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Ind w:w="2667" w:type="dxa"/>
        <w:tblLook w:val="04A0" w:firstRow="1" w:lastRow="0" w:firstColumn="1" w:lastColumn="0" w:noHBand="0" w:noVBand="1"/>
      </w:tblPr>
      <w:tblGrid>
        <w:gridCol w:w="4273"/>
        <w:gridCol w:w="4950"/>
      </w:tblGrid>
      <w:tr w:rsidR="006A1A8D" w:rsidTr="001738E4">
        <w:trPr>
          <w:trHeight w:val="309"/>
        </w:trPr>
        <w:tc>
          <w:tcPr>
            <w:tcW w:w="9223" w:type="dxa"/>
            <w:gridSpan w:val="2"/>
          </w:tcPr>
          <w:p w:rsidR="006A1A8D" w:rsidRPr="006A1A8D" w:rsidRDefault="006A1A8D" w:rsidP="001738E4">
            <w:pPr>
              <w:jc w:val="center"/>
              <w:rPr>
                <w:b/>
              </w:rPr>
            </w:pPr>
            <w:r w:rsidRPr="006A1A8D">
              <w:rPr>
                <w:b/>
              </w:rPr>
              <w:t>Distribuzione imprese iscritte ai CSL per dislocazione territoriale</w:t>
            </w:r>
          </w:p>
        </w:tc>
      </w:tr>
      <w:tr w:rsidR="006A1A8D" w:rsidTr="001738E4">
        <w:trPr>
          <w:trHeight w:val="292"/>
        </w:trPr>
        <w:tc>
          <w:tcPr>
            <w:tcW w:w="4273" w:type="dxa"/>
          </w:tcPr>
          <w:p w:rsidR="006A1A8D" w:rsidRPr="006A1A8D" w:rsidRDefault="006A1A8D">
            <w:pPr>
              <w:rPr>
                <w:b/>
              </w:rPr>
            </w:pPr>
            <w:r w:rsidRPr="006A1A8D">
              <w:rPr>
                <w:b/>
              </w:rPr>
              <w:t>Nessuna sede operativa in Sardegna</w:t>
            </w:r>
          </w:p>
        </w:tc>
        <w:tc>
          <w:tcPr>
            <w:tcW w:w="4950" w:type="dxa"/>
          </w:tcPr>
          <w:p w:rsidR="006A1A8D" w:rsidRPr="006A1A8D" w:rsidRDefault="0072336C" w:rsidP="006A1A8D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</w:rPr>
              <w:t>275.886</w:t>
            </w:r>
          </w:p>
        </w:tc>
      </w:tr>
      <w:tr w:rsidR="006A1A8D" w:rsidTr="001738E4">
        <w:trPr>
          <w:trHeight w:val="292"/>
        </w:trPr>
        <w:tc>
          <w:tcPr>
            <w:tcW w:w="4273" w:type="dxa"/>
          </w:tcPr>
          <w:p w:rsidR="006A1A8D" w:rsidRPr="006A1A8D" w:rsidRDefault="006A1A8D">
            <w:pPr>
              <w:rPr>
                <w:b/>
              </w:rPr>
            </w:pPr>
            <w:r w:rsidRPr="006A1A8D">
              <w:rPr>
                <w:b/>
              </w:rPr>
              <w:t>Almeno una sede operativa in Sardegna</w:t>
            </w:r>
          </w:p>
        </w:tc>
        <w:tc>
          <w:tcPr>
            <w:tcW w:w="4950" w:type="dxa"/>
          </w:tcPr>
          <w:p w:rsidR="006A1A8D" w:rsidRPr="006A1A8D" w:rsidRDefault="0072336C" w:rsidP="006A1A8D">
            <w:pPr>
              <w:jc w:val="right"/>
            </w:pPr>
            <w:r>
              <w:rPr>
                <w:rFonts w:ascii="Calibri" w:hAnsi="Calibri" w:cs="Calibri"/>
                <w:b/>
                <w:bCs/>
                <w:color w:val="000000"/>
              </w:rPr>
              <w:t>333794</w:t>
            </w:r>
            <w:bookmarkStart w:id="0" w:name="_GoBack"/>
            <w:bookmarkEnd w:id="0"/>
          </w:p>
        </w:tc>
      </w:tr>
    </w:tbl>
    <w:p w:rsidR="00510C41" w:rsidRDefault="0072336C"/>
    <w:sectPr w:rsidR="00510C41" w:rsidSect="006A1A8D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8D"/>
    <w:rsid w:val="000860E0"/>
    <w:rsid w:val="001738E4"/>
    <w:rsid w:val="001A6B8A"/>
    <w:rsid w:val="006A1A8D"/>
    <w:rsid w:val="0072336C"/>
    <w:rsid w:val="007A209A"/>
    <w:rsid w:val="00D369B3"/>
    <w:rsid w:val="00F6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AAA177-A7C2-4333-9491-EBF803B3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A1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Cocco, Claudia</dc:creator>
  <cp:keywords/>
  <dc:description/>
  <cp:lastModifiedBy>Brugnera, Francesca</cp:lastModifiedBy>
  <cp:revision>2</cp:revision>
  <dcterms:created xsi:type="dcterms:W3CDTF">2017-12-01T15:44:00Z</dcterms:created>
  <dcterms:modified xsi:type="dcterms:W3CDTF">2017-12-01T15:44:00Z</dcterms:modified>
</cp:coreProperties>
</file>